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ABB" w:rsidRPr="00B12ABB" w:rsidRDefault="00B12ABB" w:rsidP="00B12ABB">
      <w:pPr>
        <w:tabs>
          <w:tab w:val="left" w:pos="3405"/>
        </w:tabs>
        <w:rPr>
          <w:rFonts w:ascii="Times New Roman" w:hAnsi="Times New Roman" w:cs="Times New Roman"/>
          <w:sz w:val="24"/>
          <w:szCs w:val="24"/>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B12ABB" w:rsidRPr="00B12ABB" w:rsidTr="00B12ABB">
        <w:trPr>
          <w:trHeight w:val="709"/>
        </w:trPr>
        <w:tc>
          <w:tcPr>
            <w:tcW w:w="0" w:type="auto"/>
            <w:tcMar>
              <w:top w:w="0" w:type="dxa"/>
              <w:left w:w="270" w:type="dxa"/>
              <w:bottom w:w="135" w:type="dxa"/>
              <w:right w:w="270" w:type="dxa"/>
            </w:tcMar>
            <w:hideMark/>
          </w:tcPr>
          <w:p w:rsidR="00B12ABB" w:rsidRPr="00B12ABB" w:rsidRDefault="00B12ABB" w:rsidP="00B12ABB">
            <w:pPr>
              <w:spacing w:after="0" w:line="360" w:lineRule="auto"/>
              <w:jc w:val="center"/>
              <w:rPr>
                <w:rFonts w:ascii="Helvetica" w:eastAsia="Calibri" w:hAnsi="Helvetica" w:cs="Helvetica"/>
                <w:color w:val="202020"/>
                <w:sz w:val="24"/>
                <w:szCs w:val="24"/>
                <w:lang w:eastAsia="tr-TR"/>
              </w:rPr>
            </w:pPr>
            <w:r>
              <w:rPr>
                <w:noProof/>
                <w:lang w:eastAsia="tr-TR"/>
              </w:rPr>
              <w:drawing>
                <wp:inline distT="0" distB="0" distL="0" distR="0" wp14:anchorId="4A3492E8" wp14:editId="5DF4BCA6">
                  <wp:extent cx="2477055" cy="2188691"/>
                  <wp:effectExtent l="0" t="0" r="0" b="2540"/>
                  <wp:docPr id="1" name="Resim 1" descr="https://mcusercontent.com/c61f738fc613e3d0bd0b8edaf/images/57c09723-c075-0205-e0f2-97b209bd89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c61f738fc613e3d0bd0b8edaf/images/57c09723-c075-0205-e0f2-97b209bd890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9568" cy="2199747"/>
                          </a:xfrm>
                          <a:prstGeom prst="rect">
                            <a:avLst/>
                          </a:prstGeom>
                          <a:noFill/>
                          <a:ln>
                            <a:noFill/>
                          </a:ln>
                        </pic:spPr>
                      </pic:pic>
                    </a:graphicData>
                  </a:graphic>
                </wp:inline>
              </w:drawing>
            </w:r>
          </w:p>
        </w:tc>
      </w:tr>
    </w:tbl>
    <w:p w:rsidR="00B12ABB" w:rsidRDefault="00B12ABB" w:rsidP="00B12ABB">
      <w:pPr>
        <w:tabs>
          <w:tab w:val="left" w:pos="3405"/>
        </w:tabs>
        <w:rPr>
          <w:b/>
          <w:bCs/>
        </w:rPr>
      </w:pPr>
      <w:bookmarkStart w:id="0" w:name="_GoBack"/>
    </w:p>
    <w:p w:rsidR="00D45E34" w:rsidRPr="00C64F1F" w:rsidRDefault="00B12ABB" w:rsidP="00C64F1F">
      <w:pPr>
        <w:tabs>
          <w:tab w:val="left" w:pos="3405"/>
        </w:tabs>
        <w:spacing w:after="100" w:afterAutospacing="1"/>
        <w:jc w:val="center"/>
        <w:rPr>
          <w:rFonts w:ascii="Times New Roman" w:hAnsi="Times New Roman" w:cs="Times New Roman"/>
          <w:b/>
          <w:color w:val="202020"/>
          <w:sz w:val="24"/>
          <w:szCs w:val="24"/>
          <w:shd w:val="clear" w:color="auto" w:fill="FFFFFF"/>
        </w:rPr>
      </w:pPr>
      <w:r w:rsidRPr="00C64F1F">
        <w:rPr>
          <w:rFonts w:ascii="Times New Roman" w:hAnsi="Times New Roman" w:cs="Times New Roman"/>
          <w:b/>
          <w:color w:val="202020"/>
          <w:sz w:val="24"/>
          <w:szCs w:val="24"/>
          <w:shd w:val="clear" w:color="auto" w:fill="FFFFFF"/>
        </w:rPr>
        <w:t>AB ve Türkiye yeşil ve dijital dönüşümde işbirliğini derinleştiriyor</w:t>
      </w:r>
    </w:p>
    <w:p w:rsidR="00B12ABB"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p>
    <w:p w:rsidR="00C64F1F"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 xml:space="preserve">AB Komisyonu’nun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Araştırma, Kültür, Eğitim ve Gençlikten Sorumlu Üyesi </w:t>
      </w:r>
      <w:proofErr w:type="spellStart"/>
      <w:r w:rsidRPr="00C64F1F">
        <w:rPr>
          <w:rFonts w:ascii="Times New Roman" w:hAnsi="Times New Roman" w:cs="Times New Roman"/>
          <w:color w:val="202020"/>
          <w:sz w:val="24"/>
          <w:szCs w:val="24"/>
          <w:shd w:val="clear" w:color="auto" w:fill="FFFFFF"/>
        </w:rPr>
        <w:t>Iliana</w:t>
      </w:r>
      <w:proofErr w:type="spellEnd"/>
      <w:r w:rsidRPr="00C64F1F">
        <w:rPr>
          <w:rFonts w:ascii="Times New Roman" w:hAnsi="Times New Roman" w:cs="Times New Roman"/>
          <w:color w:val="202020"/>
          <w:sz w:val="24"/>
          <w:szCs w:val="24"/>
          <w:shd w:val="clear" w:color="auto" w:fill="FFFFFF"/>
        </w:rPr>
        <w:t> </w:t>
      </w:r>
      <w:proofErr w:type="spellStart"/>
      <w:r w:rsidRPr="00C64F1F">
        <w:rPr>
          <w:rFonts w:ascii="Times New Roman" w:hAnsi="Times New Roman" w:cs="Times New Roman"/>
          <w:bCs/>
          <w:sz w:val="24"/>
          <w:szCs w:val="24"/>
        </w:rPr>
        <w:t>Ivanova</w:t>
      </w:r>
      <w:proofErr w:type="spellEnd"/>
      <w:r w:rsidRPr="00C64F1F">
        <w:rPr>
          <w:rFonts w:ascii="Times New Roman" w:hAnsi="Times New Roman" w:cs="Times New Roman"/>
          <w:color w:val="202020"/>
          <w:sz w:val="24"/>
          <w:szCs w:val="24"/>
          <w:shd w:val="clear" w:color="auto" w:fill="FFFFFF"/>
        </w:rPr>
        <w:t xml:space="preserve"> ile Türkiye Cumhuriyeti Sanayi ve Teknoloji Bakanı Mehmet Fatih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AB-Türkiye bilim, araştırma,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Yüksek Düzeyli Diyalog Mekanizmasının ikinci toplantısı için bugün İstanbul’da bir araya geldi. Toplantı, AB ile Türkiye arasında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iş birliğinde önemli bir kilometre taşı niteliğinde.  </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r>
      <w:r w:rsidR="00C64F1F" w:rsidRPr="00C64F1F">
        <w:rPr>
          <w:rFonts w:ascii="Times New Roman" w:hAnsi="Times New Roman" w:cs="Times New Roman"/>
          <w:color w:val="202020"/>
          <w:sz w:val="24"/>
          <w:szCs w:val="24"/>
          <w:shd w:val="clear" w:color="auto" w:fill="FFFFFF"/>
        </w:rPr>
        <w:t xml:space="preserve">Taraflar Türkiye'den üç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programının Avrupa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Konseyi (EIC) Plug-in mekanizmasında yer almaya hak kazandığını duyurdu, bu sayede programlar </w:t>
      </w:r>
      <w:proofErr w:type="gramStart"/>
      <w:r w:rsidR="00C64F1F" w:rsidRPr="00C64F1F">
        <w:rPr>
          <w:rFonts w:ascii="Times New Roman" w:hAnsi="Times New Roman" w:cs="Times New Roman"/>
          <w:color w:val="202020"/>
          <w:sz w:val="24"/>
          <w:szCs w:val="24"/>
          <w:shd w:val="clear" w:color="auto" w:fill="FFFFFF"/>
        </w:rPr>
        <w:t>portföylerindeki</w:t>
      </w:r>
      <w:proofErr w:type="gramEnd"/>
      <w:r w:rsidR="00C64F1F" w:rsidRPr="00C64F1F">
        <w:rPr>
          <w:rFonts w:ascii="Times New Roman" w:hAnsi="Times New Roman" w:cs="Times New Roman"/>
          <w:color w:val="202020"/>
          <w:sz w:val="24"/>
          <w:szCs w:val="24"/>
          <w:shd w:val="clear" w:color="auto" w:fill="FFFFFF"/>
        </w:rPr>
        <w:t xml:space="preserve"> projeleri doğrudan EIC Hızlandırıcısının tam başvuru aşamasına sunabilecek. Buna ek olarak, Avrupa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ve Teknoloji Enstitüsü (EIT) yılsonuna kadar Türkiye'de bir </w:t>
      </w:r>
      <w:proofErr w:type="spellStart"/>
      <w:r w:rsidR="00C64F1F" w:rsidRPr="00C64F1F">
        <w:rPr>
          <w:rFonts w:ascii="Times New Roman" w:hAnsi="Times New Roman" w:cs="Times New Roman"/>
          <w:color w:val="202020"/>
          <w:sz w:val="24"/>
          <w:szCs w:val="24"/>
          <w:shd w:val="clear" w:color="auto" w:fill="FFFFFF"/>
        </w:rPr>
        <w:t>Community</w:t>
      </w:r>
      <w:proofErr w:type="spellEnd"/>
      <w:r w:rsidR="00C64F1F" w:rsidRPr="00C64F1F">
        <w:rPr>
          <w:rFonts w:ascii="Times New Roman" w:hAnsi="Times New Roman" w:cs="Times New Roman"/>
          <w:color w:val="202020"/>
          <w:sz w:val="24"/>
          <w:szCs w:val="24"/>
          <w:shd w:val="clear" w:color="auto" w:fill="FFFFFF"/>
        </w:rPr>
        <w:t xml:space="preserve"> </w:t>
      </w:r>
      <w:bookmarkEnd w:id="0"/>
      <w:proofErr w:type="spellStart"/>
      <w:r w:rsidR="00C64F1F" w:rsidRPr="00C64F1F">
        <w:rPr>
          <w:rFonts w:ascii="Times New Roman" w:hAnsi="Times New Roman" w:cs="Times New Roman"/>
          <w:color w:val="202020"/>
          <w:sz w:val="24"/>
          <w:szCs w:val="24"/>
          <w:shd w:val="clear" w:color="auto" w:fill="FFFFFF"/>
        </w:rPr>
        <w:t>Hub</w:t>
      </w:r>
      <w:proofErr w:type="spellEnd"/>
      <w:r w:rsidR="00C64F1F" w:rsidRPr="00C64F1F">
        <w:rPr>
          <w:rFonts w:ascii="Times New Roman" w:hAnsi="Times New Roman" w:cs="Times New Roman"/>
          <w:color w:val="202020"/>
          <w:sz w:val="24"/>
          <w:szCs w:val="24"/>
          <w:shd w:val="clear" w:color="auto" w:fill="FFFFFF"/>
        </w:rPr>
        <w:t xml:space="preserve"> kuracak. Ayrıca Komisyon'un Ortak Araştırma Merkezi, Türkiye’de bölgesel Akıllı Uzmanlaşma Stratejilerinin tasarımını destekleyecek ilk yol haritasının başlatılmasına destek oldu.</w:t>
      </w:r>
    </w:p>
    <w:p w:rsidR="00C64F1F"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Komisyon Üyesi </w:t>
      </w:r>
      <w:proofErr w:type="spellStart"/>
      <w:r w:rsidRPr="00C64F1F">
        <w:rPr>
          <w:rFonts w:ascii="Times New Roman" w:hAnsi="Times New Roman" w:cs="Times New Roman"/>
          <w:bCs/>
          <w:sz w:val="24"/>
          <w:szCs w:val="24"/>
        </w:rPr>
        <w:t>Ivanova</w:t>
      </w:r>
      <w:proofErr w:type="spellEnd"/>
      <w:r w:rsidRPr="00C64F1F">
        <w:rPr>
          <w:rFonts w:ascii="Times New Roman" w:hAnsi="Times New Roman" w:cs="Times New Roman"/>
          <w:color w:val="202020"/>
          <w:sz w:val="24"/>
          <w:szCs w:val="24"/>
          <w:shd w:val="clear" w:color="auto" w:fill="FFFFFF"/>
        </w:rPr>
        <w:t xml:space="preserve"> ve Bakan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AB ve Türkiye’nin bilim,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politikaları hakkında görüş alışverişinde bulunarak, yenilik ve teknoloji transferini mümkün kılan nitelikli iş gücünün önemli rolüne vurgu yaptı. Söz konusu alanlarda iş birliğini artırma kararlılıklarını yineleyerek, AB’nin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programı Ufuk Avrupa kapsamındaki AB Misyonları ve Ortaklıkları da dâhil olmak üzere, Türkiye'nin Avrupa Araştırma Alanına daha yakın ve derin </w:t>
      </w:r>
      <w:proofErr w:type="gramStart"/>
      <w:r w:rsidRPr="00C64F1F">
        <w:rPr>
          <w:rFonts w:ascii="Times New Roman" w:hAnsi="Times New Roman" w:cs="Times New Roman"/>
          <w:color w:val="202020"/>
          <w:sz w:val="24"/>
          <w:szCs w:val="24"/>
          <w:shd w:val="clear" w:color="auto" w:fill="FFFFFF"/>
        </w:rPr>
        <w:t>entegrasyonunu</w:t>
      </w:r>
      <w:proofErr w:type="gramEnd"/>
      <w:r w:rsidRPr="00C64F1F">
        <w:rPr>
          <w:rFonts w:ascii="Times New Roman" w:hAnsi="Times New Roman" w:cs="Times New Roman"/>
          <w:color w:val="202020"/>
          <w:sz w:val="24"/>
          <w:szCs w:val="24"/>
          <w:shd w:val="clear" w:color="auto" w:fill="FFFFFF"/>
        </w:rPr>
        <w:t xml:space="preserve"> amaçladılar.</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t xml:space="preserve">Toplantı, kritik sektörlerdeki mevcut çabaları değerlendirme, üniversiteler ile sanayi sektörleri arasındaki gelecek işbirliği fırsatlarını masaya yatırma </w:t>
      </w:r>
      <w:proofErr w:type="gramStart"/>
      <w:r w:rsidRPr="00C64F1F">
        <w:rPr>
          <w:rFonts w:ascii="Times New Roman" w:hAnsi="Times New Roman" w:cs="Times New Roman"/>
          <w:color w:val="202020"/>
          <w:sz w:val="24"/>
          <w:szCs w:val="24"/>
          <w:shd w:val="clear" w:color="auto" w:fill="FFFFFF"/>
        </w:rPr>
        <w:t>imkanı</w:t>
      </w:r>
      <w:proofErr w:type="gramEnd"/>
      <w:r w:rsidRPr="00C64F1F">
        <w:rPr>
          <w:rFonts w:ascii="Times New Roman" w:hAnsi="Times New Roman" w:cs="Times New Roman"/>
          <w:color w:val="202020"/>
          <w:sz w:val="24"/>
          <w:szCs w:val="24"/>
          <w:shd w:val="clear" w:color="auto" w:fill="FFFFFF"/>
        </w:rPr>
        <w:t xml:space="preserve"> sundu. AB ve Türkiye,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kapasitelerinde ve teknoloji transfer faaliyetlerinde daha güçlü bir </w:t>
      </w:r>
      <w:proofErr w:type="gramStart"/>
      <w:r w:rsidRPr="00C64F1F">
        <w:rPr>
          <w:rFonts w:ascii="Times New Roman" w:hAnsi="Times New Roman" w:cs="Times New Roman"/>
          <w:color w:val="202020"/>
          <w:sz w:val="24"/>
          <w:szCs w:val="24"/>
          <w:shd w:val="clear" w:color="auto" w:fill="FFFFFF"/>
        </w:rPr>
        <w:t>entegrasyonunun</w:t>
      </w:r>
      <w:proofErr w:type="gramEnd"/>
      <w:r w:rsidRPr="00C64F1F">
        <w:rPr>
          <w:rFonts w:ascii="Times New Roman" w:hAnsi="Times New Roman" w:cs="Times New Roman"/>
          <w:color w:val="202020"/>
          <w:sz w:val="24"/>
          <w:szCs w:val="24"/>
          <w:shd w:val="clear" w:color="auto" w:fill="FFFFFF"/>
        </w:rPr>
        <w:t>, beşeri sermayenin geliştirilmesi ile birlikte devam eden geçiş sürecinin sürdürülebilir kılınmasında elzem olduğu hususunda mutabık kaldı.</w:t>
      </w:r>
      <w:r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r>
      <w:r w:rsidR="00C64F1F" w:rsidRPr="00C64F1F">
        <w:rPr>
          <w:rFonts w:ascii="Times New Roman" w:hAnsi="Times New Roman" w:cs="Times New Roman"/>
          <w:color w:val="202020"/>
          <w:sz w:val="24"/>
          <w:szCs w:val="24"/>
          <w:shd w:val="clear" w:color="auto" w:fill="FFFFFF"/>
        </w:rPr>
        <w:lastRenderedPageBreak/>
        <w:t xml:space="preserve">2023-2024 Avrupa Kadın Yenilikçiler Ödülünü kazanan Türk bilim insanı Rana </w:t>
      </w:r>
      <w:proofErr w:type="spellStart"/>
      <w:r w:rsidR="00C64F1F" w:rsidRPr="00C64F1F">
        <w:rPr>
          <w:rFonts w:ascii="Times New Roman" w:hAnsi="Times New Roman" w:cs="Times New Roman"/>
          <w:color w:val="202020"/>
          <w:sz w:val="24"/>
          <w:szCs w:val="24"/>
          <w:shd w:val="clear" w:color="auto" w:fill="FFFFFF"/>
        </w:rPr>
        <w:t>Sanyal'ın</w:t>
      </w:r>
      <w:proofErr w:type="spellEnd"/>
      <w:r w:rsidR="00C64F1F" w:rsidRPr="00C64F1F">
        <w:rPr>
          <w:rFonts w:ascii="Times New Roman" w:hAnsi="Times New Roman" w:cs="Times New Roman"/>
          <w:color w:val="202020"/>
          <w:sz w:val="24"/>
          <w:szCs w:val="24"/>
          <w:shd w:val="clear" w:color="auto" w:fill="FFFFFF"/>
        </w:rPr>
        <w:t xml:space="preserve"> önemli başarısı, AB-Türkiye yenilikçilik işbirliğinin başarılı bir sonucu olarak vurgulandı.</w:t>
      </w:r>
      <w:r w:rsidR="00C64F1F" w:rsidRPr="00C64F1F">
        <w:rPr>
          <w:rFonts w:ascii="Times New Roman" w:hAnsi="Times New Roman" w:cs="Times New Roman"/>
          <w:color w:val="202020"/>
          <w:sz w:val="24"/>
          <w:szCs w:val="24"/>
          <w:shd w:val="clear" w:color="auto" w:fill="FFFFFF"/>
        </w:rPr>
        <w:br/>
        <w:t> </w:t>
      </w:r>
      <w:r w:rsidRPr="00C64F1F">
        <w:rPr>
          <w:rFonts w:ascii="Times New Roman" w:hAnsi="Times New Roman" w:cs="Times New Roman"/>
          <w:color w:val="202020"/>
          <w:sz w:val="24"/>
          <w:szCs w:val="24"/>
          <w:shd w:val="clear" w:color="auto" w:fill="FFFFFF"/>
        </w:rPr>
        <w:br/>
        <w:t xml:space="preserve">Komisyon Üyesi </w:t>
      </w:r>
      <w:proofErr w:type="spellStart"/>
      <w:r w:rsidRPr="00C64F1F">
        <w:rPr>
          <w:rFonts w:ascii="Times New Roman" w:hAnsi="Times New Roman" w:cs="Times New Roman"/>
          <w:color w:val="202020"/>
          <w:sz w:val="24"/>
          <w:szCs w:val="24"/>
          <w:shd w:val="clear" w:color="auto" w:fill="FFFFFF"/>
        </w:rPr>
        <w:t>Ivanova</w:t>
      </w:r>
      <w:proofErr w:type="spellEnd"/>
      <w:r w:rsidRPr="00C64F1F">
        <w:rPr>
          <w:rFonts w:ascii="Times New Roman" w:hAnsi="Times New Roman" w:cs="Times New Roman"/>
          <w:color w:val="202020"/>
          <w:sz w:val="24"/>
          <w:szCs w:val="24"/>
          <w:shd w:val="clear" w:color="auto" w:fill="FFFFFF"/>
        </w:rPr>
        <w:t xml:space="preserve"> ve Bakan </w:t>
      </w:r>
      <w:proofErr w:type="spellStart"/>
      <w:r w:rsidRPr="00C64F1F">
        <w:rPr>
          <w:rFonts w:ascii="Times New Roman" w:hAnsi="Times New Roman" w:cs="Times New Roman"/>
          <w:color w:val="202020"/>
          <w:sz w:val="24"/>
          <w:szCs w:val="24"/>
          <w:shd w:val="clear" w:color="auto" w:fill="FFFFFF"/>
        </w:rPr>
        <w:t>Kacır</w:t>
      </w:r>
      <w:proofErr w:type="spellEnd"/>
      <w:r w:rsidRPr="00C64F1F">
        <w:rPr>
          <w:rFonts w:ascii="Times New Roman" w:hAnsi="Times New Roman" w:cs="Times New Roman"/>
          <w:color w:val="202020"/>
          <w:sz w:val="24"/>
          <w:szCs w:val="24"/>
          <w:shd w:val="clear" w:color="auto" w:fill="FFFFFF"/>
        </w:rPr>
        <w:t xml:space="preserve"> bugün öğleden sonra Boğaziçi Üniversitesi Yaşam Bilimleri Merkezinin açılışını da gerçekleştirecek. Merkez, AB programlarından sağlanan yaklaşık 8 milyon Avroluk des</w:t>
      </w:r>
      <w:r w:rsidRPr="00C64F1F">
        <w:rPr>
          <w:rFonts w:ascii="Times New Roman" w:hAnsi="Times New Roman" w:cs="Times New Roman"/>
          <w:color w:val="202020"/>
          <w:sz w:val="24"/>
          <w:szCs w:val="24"/>
          <w:shd w:val="clear" w:color="auto" w:fill="FFFFFF"/>
        </w:rPr>
        <w:t>tek sayesinde yenilenmiştir.</w:t>
      </w:r>
      <w:r w:rsidR="00C64F1F" w:rsidRPr="00C64F1F">
        <w:rPr>
          <w:rFonts w:ascii="Times New Roman" w:hAnsi="Times New Roman" w:cs="Times New Roman"/>
          <w:color w:val="202020"/>
          <w:sz w:val="24"/>
          <w:szCs w:val="24"/>
          <w:shd w:val="clear" w:color="auto" w:fill="FFFFFF"/>
        </w:rPr>
        <w:t xml:space="preserve"> Merkezde, protein dizilimi ve kanser tedavisi konularında en ileri araştırmalar gerçekleştirilecek. </w:t>
      </w:r>
      <w:r w:rsidRPr="00C64F1F">
        <w:rPr>
          <w:rFonts w:ascii="Times New Roman" w:hAnsi="Times New Roman" w:cs="Times New Roman"/>
          <w:color w:val="202020"/>
          <w:sz w:val="24"/>
          <w:szCs w:val="24"/>
          <w:shd w:val="clear" w:color="auto" w:fill="FFFFFF"/>
        </w:rPr>
        <w:br/>
        <w:t> </w:t>
      </w:r>
    </w:p>
    <w:p w:rsidR="00C64F1F" w:rsidRPr="00C64F1F" w:rsidRDefault="00B12ABB" w:rsidP="00C64F1F">
      <w:pPr>
        <w:tabs>
          <w:tab w:val="left" w:pos="3405"/>
        </w:tabs>
        <w:spacing w:after="100" w:afterAutospacing="1"/>
        <w:jc w:val="both"/>
        <w:rPr>
          <w:rFonts w:ascii="Times New Roman" w:hAnsi="Times New Roman" w:cs="Times New Roman"/>
          <w:b/>
          <w:bCs/>
          <w:sz w:val="24"/>
          <w:szCs w:val="24"/>
        </w:rPr>
      </w:pPr>
      <w:r w:rsidRPr="00C64F1F">
        <w:rPr>
          <w:rFonts w:ascii="Times New Roman" w:hAnsi="Times New Roman" w:cs="Times New Roman"/>
          <w:b/>
          <w:bCs/>
          <w:sz w:val="24"/>
          <w:szCs w:val="24"/>
        </w:rPr>
        <w:t>Önbi</w:t>
      </w:r>
      <w:r w:rsidR="00C64F1F" w:rsidRPr="00C64F1F">
        <w:rPr>
          <w:rFonts w:ascii="Times New Roman" w:hAnsi="Times New Roman" w:cs="Times New Roman"/>
          <w:b/>
          <w:bCs/>
          <w:sz w:val="24"/>
          <w:szCs w:val="24"/>
        </w:rPr>
        <w:t>l</w:t>
      </w:r>
      <w:r w:rsidRPr="00C64F1F">
        <w:rPr>
          <w:rFonts w:ascii="Times New Roman" w:hAnsi="Times New Roman" w:cs="Times New Roman"/>
          <w:b/>
          <w:bCs/>
          <w:sz w:val="24"/>
          <w:szCs w:val="24"/>
        </w:rPr>
        <w:t>gi</w:t>
      </w:r>
    </w:p>
    <w:p w:rsidR="00B12ABB" w:rsidRPr="00C64F1F" w:rsidRDefault="00B12ABB" w:rsidP="00C64F1F">
      <w:pPr>
        <w:tabs>
          <w:tab w:val="left" w:pos="3405"/>
        </w:tabs>
        <w:spacing w:after="100" w:afterAutospacing="1"/>
        <w:jc w:val="both"/>
        <w:rPr>
          <w:rFonts w:ascii="Times New Roman" w:hAnsi="Times New Roman" w:cs="Times New Roman"/>
          <w:color w:val="202020"/>
          <w:sz w:val="24"/>
          <w:szCs w:val="24"/>
          <w:shd w:val="clear" w:color="auto" w:fill="FFFFFF"/>
        </w:rPr>
      </w:pPr>
      <w:r w:rsidRPr="00C64F1F">
        <w:rPr>
          <w:rFonts w:ascii="Times New Roman" w:hAnsi="Times New Roman" w:cs="Times New Roman"/>
          <w:color w:val="202020"/>
          <w:sz w:val="24"/>
          <w:szCs w:val="24"/>
          <w:shd w:val="clear" w:color="auto" w:fill="FFFFFF"/>
        </w:rPr>
        <w:t xml:space="preserve">Türkiye, 2003’ten bu yana AB’nin araştırma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programlarında yer almakta olup bu süre zarfında AB tarafından toplam 743 milyon Avro destek sağlanan Türk araştırmacı ve </w:t>
      </w:r>
      <w:proofErr w:type="spellStart"/>
      <w:r w:rsidRPr="00C64F1F">
        <w:rPr>
          <w:rFonts w:ascii="Times New Roman" w:hAnsi="Times New Roman" w:cs="Times New Roman"/>
          <w:color w:val="202020"/>
          <w:sz w:val="24"/>
          <w:szCs w:val="24"/>
          <w:shd w:val="clear" w:color="auto" w:fill="FFFFFF"/>
        </w:rPr>
        <w:t>inovasyoncuların</w:t>
      </w:r>
      <w:proofErr w:type="spellEnd"/>
      <w:r w:rsidRPr="00C64F1F">
        <w:rPr>
          <w:rFonts w:ascii="Times New Roman" w:hAnsi="Times New Roman" w:cs="Times New Roman"/>
          <w:color w:val="202020"/>
          <w:sz w:val="24"/>
          <w:szCs w:val="24"/>
          <w:shd w:val="clear" w:color="auto" w:fill="FFFFFF"/>
        </w:rPr>
        <w:t xml:space="preserve"> mevcut program </w:t>
      </w:r>
      <w:proofErr w:type="spellStart"/>
      <w:r w:rsidRPr="00C64F1F">
        <w:rPr>
          <w:rFonts w:ascii="Times New Roman" w:hAnsi="Times New Roman" w:cs="Times New Roman"/>
          <w:color w:val="202020"/>
          <w:sz w:val="24"/>
          <w:szCs w:val="24"/>
          <w:shd w:val="clear" w:color="auto" w:fill="FFFFFF"/>
        </w:rPr>
        <w:t>Horizon</w:t>
      </w:r>
      <w:proofErr w:type="spellEnd"/>
      <w:r w:rsidRPr="00C64F1F">
        <w:rPr>
          <w:rFonts w:ascii="Times New Roman" w:hAnsi="Times New Roman" w:cs="Times New Roman"/>
          <w:color w:val="202020"/>
          <w:sz w:val="24"/>
          <w:szCs w:val="24"/>
          <w:shd w:val="clear" w:color="auto" w:fill="FFFFFF"/>
        </w:rPr>
        <w:t xml:space="preserve"> Europe (Ufuk Avrupa) programına katılımları özellikle başarılı olmuştur. AB'nin Türk kuruluşlarına yönelik katkısı 2022’de 91 milyon </w:t>
      </w:r>
      <w:proofErr w:type="spellStart"/>
      <w:r w:rsidRPr="00C64F1F">
        <w:rPr>
          <w:rFonts w:ascii="Times New Roman" w:hAnsi="Times New Roman" w:cs="Times New Roman"/>
          <w:color w:val="202020"/>
          <w:sz w:val="24"/>
          <w:szCs w:val="24"/>
          <w:shd w:val="clear" w:color="auto" w:fill="FFFFFF"/>
        </w:rPr>
        <w:t>Avro’ya</w:t>
      </w:r>
      <w:proofErr w:type="spellEnd"/>
      <w:r w:rsidRPr="00C64F1F">
        <w:rPr>
          <w:rFonts w:ascii="Times New Roman" w:hAnsi="Times New Roman" w:cs="Times New Roman"/>
          <w:color w:val="202020"/>
          <w:sz w:val="24"/>
          <w:szCs w:val="24"/>
          <w:shd w:val="clear" w:color="auto" w:fill="FFFFFF"/>
        </w:rPr>
        <w:t xml:space="preserve"> ulaşarak bu kuruluşların AB Misyonları ve Ortaklıkları ile Bilim ve Teknolojide İşbirliği (COST) ve EUREKA gibi bilim, teknoloji ve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ağlarına ve Marie </w:t>
      </w:r>
      <w:proofErr w:type="spellStart"/>
      <w:r w:rsidRPr="00C64F1F">
        <w:rPr>
          <w:rFonts w:ascii="Times New Roman" w:hAnsi="Times New Roman" w:cs="Times New Roman"/>
          <w:color w:val="202020"/>
          <w:sz w:val="24"/>
          <w:szCs w:val="24"/>
          <w:shd w:val="clear" w:color="auto" w:fill="FFFFFF"/>
        </w:rPr>
        <w:t>Skłodowska-Curie</w:t>
      </w:r>
      <w:proofErr w:type="spellEnd"/>
      <w:r w:rsidRPr="00C64F1F">
        <w:rPr>
          <w:rFonts w:ascii="Times New Roman" w:hAnsi="Times New Roman" w:cs="Times New Roman"/>
          <w:color w:val="202020"/>
          <w:sz w:val="24"/>
          <w:szCs w:val="24"/>
          <w:shd w:val="clear" w:color="auto" w:fill="FFFFFF"/>
        </w:rPr>
        <w:t xml:space="preserve"> Eylemlerine katılımı desteklenmiştir. Bununla birlikte araştırmacıların eğitimi, beceri gelişimi ve hareketliliği ile uluslararası doktora programları da teşvik edilmiştir. AB ayrıca, Katılım Öncesi Mali Yardım Aracı (IPA) kapsamında da Türkiye ekonomisinin rekabetçiliği ve yenilikçiliğine dönük 700 milyon </w:t>
      </w:r>
      <w:proofErr w:type="spellStart"/>
      <w:r w:rsidRPr="00C64F1F">
        <w:rPr>
          <w:rFonts w:ascii="Times New Roman" w:hAnsi="Times New Roman" w:cs="Times New Roman"/>
          <w:color w:val="202020"/>
          <w:sz w:val="24"/>
          <w:szCs w:val="24"/>
          <w:shd w:val="clear" w:color="auto" w:fill="FFFFFF"/>
        </w:rPr>
        <w:t>Avro'dan</w:t>
      </w:r>
      <w:proofErr w:type="spellEnd"/>
      <w:r w:rsidRPr="00C64F1F">
        <w:rPr>
          <w:rFonts w:ascii="Times New Roman" w:hAnsi="Times New Roman" w:cs="Times New Roman"/>
          <w:color w:val="202020"/>
          <w:sz w:val="24"/>
          <w:szCs w:val="24"/>
          <w:shd w:val="clear" w:color="auto" w:fill="FFFFFF"/>
        </w:rPr>
        <w:t xml:space="preserve"> fazla mali destek sağlamış; bu kapsamda üretkenliği, teknoloji gelişimini ve </w:t>
      </w:r>
      <w:proofErr w:type="spellStart"/>
      <w:r w:rsidRPr="00C64F1F">
        <w:rPr>
          <w:rFonts w:ascii="Times New Roman" w:hAnsi="Times New Roman" w:cs="Times New Roman"/>
          <w:color w:val="202020"/>
          <w:sz w:val="24"/>
          <w:szCs w:val="24"/>
          <w:shd w:val="clear" w:color="auto" w:fill="FFFFFF"/>
        </w:rPr>
        <w:t>inovasyonu</w:t>
      </w:r>
      <w:proofErr w:type="spellEnd"/>
      <w:r w:rsidRPr="00C64F1F">
        <w:rPr>
          <w:rFonts w:ascii="Times New Roman" w:hAnsi="Times New Roman" w:cs="Times New Roman"/>
          <w:color w:val="202020"/>
          <w:sz w:val="24"/>
          <w:szCs w:val="24"/>
          <w:shd w:val="clear" w:color="auto" w:fill="FFFFFF"/>
        </w:rPr>
        <w:t xml:space="preserve"> arttıran projelerin yanı sıra yeşil ve dijital dönüşümü teşvik eden projeler de finanse edilmiştir.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rPr>
        <w:br/>
      </w:r>
      <w:r w:rsidR="00C64F1F" w:rsidRPr="00C64F1F">
        <w:rPr>
          <w:rFonts w:ascii="Times New Roman" w:hAnsi="Times New Roman" w:cs="Times New Roman"/>
          <w:color w:val="202020"/>
          <w:sz w:val="24"/>
          <w:szCs w:val="24"/>
          <w:shd w:val="clear" w:color="auto" w:fill="FFFFFF"/>
        </w:rPr>
        <w:t xml:space="preserve">AB-Türkiye arasında bilim, araştırma, teknoloji ve </w:t>
      </w:r>
      <w:proofErr w:type="spellStart"/>
      <w:r w:rsidR="00C64F1F" w:rsidRPr="00C64F1F">
        <w:rPr>
          <w:rFonts w:ascii="Times New Roman" w:hAnsi="Times New Roman" w:cs="Times New Roman"/>
          <w:color w:val="202020"/>
          <w:sz w:val="24"/>
          <w:szCs w:val="24"/>
          <w:shd w:val="clear" w:color="auto" w:fill="FFFFFF"/>
        </w:rPr>
        <w:t>inovasyona</w:t>
      </w:r>
      <w:proofErr w:type="spellEnd"/>
      <w:r w:rsidR="00C64F1F" w:rsidRPr="00C64F1F">
        <w:rPr>
          <w:rFonts w:ascii="Times New Roman" w:hAnsi="Times New Roman" w:cs="Times New Roman"/>
          <w:color w:val="202020"/>
          <w:sz w:val="24"/>
          <w:szCs w:val="24"/>
          <w:shd w:val="clear" w:color="auto" w:fill="FFFFFF"/>
        </w:rPr>
        <w:t xml:space="preserve"> ilişkin ilk Yüksek Düzeyli Diyalog toplantısı, 15 Kasım 2022 tarihinde Brüksel'de gerçekleştirilmiş; bu toplantıda, Avrupa Yeşil </w:t>
      </w:r>
      <w:proofErr w:type="spellStart"/>
      <w:r w:rsidR="00C64F1F" w:rsidRPr="00C64F1F">
        <w:rPr>
          <w:rFonts w:ascii="Times New Roman" w:hAnsi="Times New Roman" w:cs="Times New Roman"/>
          <w:color w:val="202020"/>
          <w:sz w:val="24"/>
          <w:szCs w:val="24"/>
          <w:shd w:val="clear" w:color="auto" w:fill="FFFFFF"/>
        </w:rPr>
        <w:t>Mutabakatı'nın</w:t>
      </w:r>
      <w:proofErr w:type="spellEnd"/>
      <w:r w:rsidR="00C64F1F" w:rsidRPr="00C64F1F">
        <w:rPr>
          <w:rFonts w:ascii="Times New Roman" w:hAnsi="Times New Roman" w:cs="Times New Roman"/>
          <w:color w:val="202020"/>
          <w:sz w:val="24"/>
          <w:szCs w:val="24"/>
          <w:shd w:val="clear" w:color="auto" w:fill="FFFFFF"/>
        </w:rPr>
        <w:t xml:space="preserve"> beşeri sermaye gelişimi, </w:t>
      </w:r>
      <w:proofErr w:type="spellStart"/>
      <w:r w:rsidR="00C64F1F" w:rsidRPr="00C64F1F">
        <w:rPr>
          <w:rFonts w:ascii="Times New Roman" w:hAnsi="Times New Roman" w:cs="Times New Roman"/>
          <w:color w:val="202020"/>
          <w:sz w:val="24"/>
          <w:szCs w:val="24"/>
          <w:shd w:val="clear" w:color="auto" w:fill="FFFFFF"/>
        </w:rPr>
        <w:t>inovasyon</w:t>
      </w:r>
      <w:proofErr w:type="spellEnd"/>
      <w:r w:rsidR="00C64F1F" w:rsidRPr="00C64F1F">
        <w:rPr>
          <w:rFonts w:ascii="Times New Roman" w:hAnsi="Times New Roman" w:cs="Times New Roman"/>
          <w:color w:val="202020"/>
          <w:sz w:val="24"/>
          <w:szCs w:val="24"/>
          <w:shd w:val="clear" w:color="auto" w:fill="FFFFFF"/>
        </w:rPr>
        <w:t xml:space="preserve"> ve teknoloji transferini artırmaya yönelik yönlerine odaklanılmıştır.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xml:space="preserve">1 Eylül 2023 tarihinde iki taraf arasında Türkiye'nin Dijital Avrupa Programına dahlini öngören bir anlaşma imzalamıştır. Bu sayede Türk işletmeleri, kamu kurumları ve diğer uygun kuruluşlar dijital teknolojilerin uygulandığı projelerde yer alabilecektir. Anlaşma aynı zamanda Türkiye'de Dijital </w:t>
      </w:r>
      <w:proofErr w:type="spellStart"/>
      <w:r w:rsidRPr="00C64F1F">
        <w:rPr>
          <w:rFonts w:ascii="Times New Roman" w:hAnsi="Times New Roman" w:cs="Times New Roman"/>
          <w:color w:val="202020"/>
          <w:sz w:val="24"/>
          <w:szCs w:val="24"/>
          <w:shd w:val="clear" w:color="auto" w:fill="FFFFFF"/>
        </w:rPr>
        <w:t>İnovasyon</w:t>
      </w:r>
      <w:proofErr w:type="spellEnd"/>
      <w:r w:rsidRPr="00C64F1F">
        <w:rPr>
          <w:rFonts w:ascii="Times New Roman" w:hAnsi="Times New Roman" w:cs="Times New Roman"/>
          <w:color w:val="202020"/>
          <w:sz w:val="24"/>
          <w:szCs w:val="24"/>
          <w:shd w:val="clear" w:color="auto" w:fill="FFFFFF"/>
        </w:rPr>
        <w:t xml:space="preserve"> Merkezlerinin kurulmasını da sağlayacaktır.</w:t>
      </w:r>
    </w:p>
    <w:p w:rsidR="00BC195C" w:rsidRDefault="00C64F1F" w:rsidP="00BC195C">
      <w:pPr>
        <w:tabs>
          <w:tab w:val="left" w:pos="3405"/>
        </w:tabs>
        <w:spacing w:after="100" w:afterAutospacing="1"/>
        <w:rPr>
          <w:rStyle w:val="Gl"/>
          <w:rFonts w:ascii="Times New Roman" w:hAnsi="Times New Roman" w:cs="Times New Roman"/>
          <w:color w:val="202020"/>
          <w:sz w:val="24"/>
          <w:szCs w:val="24"/>
          <w:shd w:val="clear" w:color="auto" w:fill="FFFFFF"/>
        </w:rPr>
      </w:pPr>
      <w:r w:rsidRPr="00C64F1F">
        <w:rPr>
          <w:rStyle w:val="Gl"/>
          <w:rFonts w:ascii="Times New Roman" w:hAnsi="Times New Roman" w:cs="Times New Roman"/>
          <w:color w:val="202020"/>
          <w:sz w:val="24"/>
          <w:szCs w:val="24"/>
          <w:shd w:val="clear" w:color="auto" w:fill="FFFFFF"/>
        </w:rPr>
        <w:t>Alıntılar</w:t>
      </w:r>
    </w:p>
    <w:p w:rsidR="00C64F1F" w:rsidRPr="00C64F1F" w:rsidRDefault="00C64F1F" w:rsidP="00BC195C">
      <w:pPr>
        <w:tabs>
          <w:tab w:val="left" w:pos="3405"/>
        </w:tabs>
        <w:spacing w:after="100" w:afterAutospacing="1"/>
        <w:rPr>
          <w:rFonts w:ascii="Times New Roman" w:hAnsi="Times New Roman" w:cs="Times New Roman"/>
          <w:b/>
          <w:bCs/>
          <w:color w:val="202020"/>
          <w:sz w:val="24"/>
          <w:szCs w:val="24"/>
          <w:shd w:val="clear" w:color="auto" w:fill="FFFFFF"/>
        </w:rPr>
      </w:pPr>
      <w:r w:rsidRPr="00C64F1F">
        <w:rPr>
          <w:rStyle w:val="Vurgu"/>
          <w:rFonts w:ascii="Times New Roman" w:hAnsi="Times New Roman" w:cs="Times New Roman"/>
          <w:color w:val="202020"/>
          <w:sz w:val="24"/>
          <w:szCs w:val="24"/>
          <w:shd w:val="clear" w:color="auto" w:fill="FFFFFF"/>
        </w:rPr>
        <w:t xml:space="preserve">“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alanında benzer düşüncedeki ortaklarla yakın işbirliği yapılması Avrupa Birliği için kilit bir önceliktir. Bu nedenle üst düzey diyaloğumuz bu yönde önemli bir kilometre taşı oldu. </w:t>
      </w:r>
      <w:proofErr w:type="gramStart"/>
      <w:r w:rsidRPr="00C64F1F">
        <w:rPr>
          <w:rStyle w:val="Vurgu"/>
          <w:rFonts w:ascii="Times New Roman" w:hAnsi="Times New Roman" w:cs="Times New Roman"/>
          <w:color w:val="202020"/>
          <w:sz w:val="24"/>
          <w:szCs w:val="24"/>
          <w:shd w:val="clear" w:color="auto" w:fill="FFFFFF"/>
        </w:rPr>
        <w:t>Halihazırda</w:t>
      </w:r>
      <w:proofErr w:type="gramEnd"/>
      <w:r w:rsidRPr="00C64F1F">
        <w:rPr>
          <w:rStyle w:val="Vurgu"/>
          <w:rFonts w:ascii="Times New Roman" w:hAnsi="Times New Roman" w:cs="Times New Roman"/>
          <w:color w:val="202020"/>
          <w:sz w:val="24"/>
          <w:szCs w:val="24"/>
          <w:shd w:val="clear" w:color="auto" w:fill="FFFFFF"/>
        </w:rPr>
        <w:t xml:space="preserve"> büyük başarıyla yürütülen işbirliğimizi nasıl daha da derinleştirebileceğimizi görüştük. Birlikte çalışarak, yeşil ve dijital dönüşüm </w:t>
      </w:r>
      <w:proofErr w:type="spellStart"/>
      <w:r w:rsidRPr="00C64F1F">
        <w:rPr>
          <w:rStyle w:val="Vurgu"/>
          <w:rFonts w:ascii="Times New Roman" w:hAnsi="Times New Roman" w:cs="Times New Roman"/>
          <w:color w:val="202020"/>
          <w:sz w:val="24"/>
          <w:szCs w:val="24"/>
          <w:shd w:val="clear" w:color="auto" w:fill="FFFFFF"/>
        </w:rPr>
        <w:t>süreçleride</w:t>
      </w:r>
      <w:proofErr w:type="spellEnd"/>
      <w:r w:rsidRPr="00C64F1F">
        <w:rPr>
          <w:rStyle w:val="Vurgu"/>
          <w:rFonts w:ascii="Times New Roman" w:hAnsi="Times New Roman" w:cs="Times New Roman"/>
          <w:color w:val="202020"/>
          <w:sz w:val="24"/>
          <w:szCs w:val="24"/>
          <w:shd w:val="clear" w:color="auto" w:fill="FFFFFF"/>
        </w:rPr>
        <w:t xml:space="preserve"> daha hızlı başarı elde edebiliriz.”</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proofErr w:type="spellStart"/>
      <w:r w:rsidRPr="00C64F1F">
        <w:rPr>
          <w:rStyle w:val="Gl"/>
          <w:rFonts w:ascii="Times New Roman" w:hAnsi="Times New Roman" w:cs="Times New Roman"/>
          <w:color w:val="202020"/>
          <w:sz w:val="24"/>
          <w:szCs w:val="24"/>
          <w:shd w:val="clear" w:color="auto" w:fill="FFFFFF"/>
        </w:rPr>
        <w:t>Iliana</w:t>
      </w:r>
      <w:proofErr w:type="spellEnd"/>
      <w:r w:rsidRPr="00C64F1F">
        <w:rPr>
          <w:rStyle w:val="Gl"/>
          <w:rFonts w:ascii="Times New Roman" w:hAnsi="Times New Roman" w:cs="Times New Roman"/>
          <w:color w:val="202020"/>
          <w:sz w:val="24"/>
          <w:szCs w:val="24"/>
          <w:shd w:val="clear" w:color="auto" w:fill="FFFFFF"/>
        </w:rPr>
        <w:t xml:space="preserve"> </w:t>
      </w:r>
      <w:proofErr w:type="spellStart"/>
      <w:r w:rsidRPr="00C64F1F">
        <w:rPr>
          <w:rStyle w:val="Gl"/>
          <w:rFonts w:ascii="Times New Roman" w:hAnsi="Times New Roman" w:cs="Times New Roman"/>
          <w:color w:val="202020"/>
          <w:sz w:val="24"/>
          <w:szCs w:val="24"/>
          <w:shd w:val="clear" w:color="auto" w:fill="FFFFFF"/>
        </w:rPr>
        <w:t>Ivanova</w:t>
      </w:r>
      <w:proofErr w:type="spellEnd"/>
      <w:r w:rsidRPr="00C64F1F">
        <w:rPr>
          <w:rStyle w:val="Gl"/>
          <w:rFonts w:ascii="Times New Roman" w:hAnsi="Times New Roman" w:cs="Times New Roman"/>
          <w:color w:val="202020"/>
          <w:sz w:val="24"/>
          <w:szCs w:val="24"/>
          <w:shd w:val="clear" w:color="auto" w:fill="FFFFFF"/>
        </w:rPr>
        <w:t xml:space="preserve">, AB Komisyonu’nun </w:t>
      </w:r>
      <w:proofErr w:type="spellStart"/>
      <w:r w:rsidRPr="00C64F1F">
        <w:rPr>
          <w:rStyle w:val="Gl"/>
          <w:rFonts w:ascii="Times New Roman" w:hAnsi="Times New Roman" w:cs="Times New Roman"/>
          <w:color w:val="202020"/>
          <w:sz w:val="24"/>
          <w:szCs w:val="24"/>
          <w:shd w:val="clear" w:color="auto" w:fill="FFFFFF"/>
        </w:rPr>
        <w:t>İnovasyon</w:t>
      </w:r>
      <w:proofErr w:type="spellEnd"/>
      <w:r w:rsidRPr="00C64F1F">
        <w:rPr>
          <w:rStyle w:val="Gl"/>
          <w:rFonts w:ascii="Times New Roman" w:hAnsi="Times New Roman" w:cs="Times New Roman"/>
          <w:color w:val="202020"/>
          <w:sz w:val="24"/>
          <w:szCs w:val="24"/>
          <w:shd w:val="clear" w:color="auto" w:fill="FFFFFF"/>
        </w:rPr>
        <w:t>, Araştırma, Kültür, Eğitim ve Gençlikten Sorumlu Üyesi</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r w:rsidRPr="00C64F1F">
        <w:rPr>
          <w:rStyle w:val="Vurgu"/>
          <w:rFonts w:ascii="Times New Roman" w:hAnsi="Times New Roman" w:cs="Times New Roman"/>
          <w:color w:val="202020"/>
          <w:sz w:val="24"/>
          <w:szCs w:val="24"/>
          <w:shd w:val="clear" w:color="auto" w:fill="FFFFFF"/>
        </w:rPr>
        <w:t xml:space="preserve">“Türkiye’deki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ekosistemi, AB araştırma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programlarının uygulanmasına en fazla katkı sağlayan başat aktörler olarak öne çıkmaktadır. Türkiye'nin </w:t>
      </w:r>
      <w:r w:rsidRPr="00C64F1F">
        <w:rPr>
          <w:rStyle w:val="Vurgu"/>
          <w:rFonts w:ascii="Times New Roman" w:hAnsi="Times New Roman" w:cs="Times New Roman"/>
          <w:color w:val="202020"/>
          <w:sz w:val="24"/>
          <w:szCs w:val="24"/>
          <w:shd w:val="clear" w:color="auto" w:fill="FFFFFF"/>
        </w:rPr>
        <w:lastRenderedPageBreak/>
        <w:t xml:space="preserve">devam eden AB’ye üyelik sürecine paralel olarak, bilim, teknoloji ve </w:t>
      </w:r>
      <w:proofErr w:type="spellStart"/>
      <w:r w:rsidRPr="00C64F1F">
        <w:rPr>
          <w:rStyle w:val="Vurgu"/>
          <w:rFonts w:ascii="Times New Roman" w:hAnsi="Times New Roman" w:cs="Times New Roman"/>
          <w:color w:val="202020"/>
          <w:sz w:val="24"/>
          <w:szCs w:val="24"/>
          <w:shd w:val="clear" w:color="auto" w:fill="FFFFFF"/>
        </w:rPr>
        <w:t>inovasyon</w:t>
      </w:r>
      <w:proofErr w:type="spellEnd"/>
      <w:r w:rsidRPr="00C64F1F">
        <w:rPr>
          <w:rStyle w:val="Vurgu"/>
          <w:rFonts w:ascii="Times New Roman" w:hAnsi="Times New Roman" w:cs="Times New Roman"/>
          <w:color w:val="202020"/>
          <w:sz w:val="24"/>
          <w:szCs w:val="24"/>
          <w:shd w:val="clear" w:color="auto" w:fill="FFFFFF"/>
        </w:rPr>
        <w:t xml:space="preserve"> alanlarında Türkiye ve AB arasındaki iş birliğinin, somut sonuçlar ortaya çıkardığını memnuniyetle görüyoruz. Karşılıklı fayda ilkesine bağlı kalınması, küresel zorlukların üstesinden gelinmesi ve bilimsel ilerlemenin teşvik edilmesi için sağlam bir temel oluşturur.”</w:t>
      </w:r>
      <w:r w:rsidRPr="00C64F1F">
        <w:rPr>
          <w:rFonts w:ascii="Times New Roman" w:hAnsi="Times New Roman" w:cs="Times New Roman"/>
          <w:color w:val="202020"/>
          <w:sz w:val="24"/>
          <w:szCs w:val="24"/>
        </w:rPr>
        <w:br/>
      </w:r>
      <w:r w:rsidRPr="00C64F1F">
        <w:rPr>
          <w:rFonts w:ascii="Times New Roman" w:hAnsi="Times New Roman" w:cs="Times New Roman"/>
          <w:color w:val="202020"/>
          <w:sz w:val="24"/>
          <w:szCs w:val="24"/>
          <w:shd w:val="clear" w:color="auto" w:fill="FFFFFF"/>
        </w:rPr>
        <w:t> </w:t>
      </w:r>
      <w:r w:rsidRPr="00C64F1F">
        <w:rPr>
          <w:rFonts w:ascii="Times New Roman" w:hAnsi="Times New Roman" w:cs="Times New Roman"/>
          <w:color w:val="202020"/>
          <w:sz w:val="24"/>
          <w:szCs w:val="24"/>
        </w:rPr>
        <w:br/>
      </w:r>
      <w:r w:rsidRPr="00C64F1F">
        <w:rPr>
          <w:rStyle w:val="Gl"/>
          <w:rFonts w:ascii="Times New Roman" w:hAnsi="Times New Roman" w:cs="Times New Roman"/>
          <w:color w:val="202020"/>
          <w:sz w:val="24"/>
          <w:szCs w:val="24"/>
          <w:shd w:val="clear" w:color="auto" w:fill="FFFFFF"/>
        </w:rPr>
        <w:t xml:space="preserve">Mehmet Fatih </w:t>
      </w:r>
      <w:proofErr w:type="spellStart"/>
      <w:r w:rsidRPr="00C64F1F">
        <w:rPr>
          <w:rStyle w:val="Gl"/>
          <w:rFonts w:ascii="Times New Roman" w:hAnsi="Times New Roman" w:cs="Times New Roman"/>
          <w:color w:val="202020"/>
          <w:sz w:val="24"/>
          <w:szCs w:val="24"/>
          <w:shd w:val="clear" w:color="auto" w:fill="FFFFFF"/>
        </w:rPr>
        <w:t>Kacır</w:t>
      </w:r>
      <w:proofErr w:type="spellEnd"/>
      <w:r w:rsidRPr="00C64F1F">
        <w:rPr>
          <w:rStyle w:val="Gl"/>
          <w:rFonts w:ascii="Times New Roman" w:hAnsi="Times New Roman" w:cs="Times New Roman"/>
          <w:color w:val="202020"/>
          <w:sz w:val="24"/>
          <w:szCs w:val="24"/>
          <w:shd w:val="clear" w:color="auto" w:fill="FFFFFF"/>
        </w:rPr>
        <w:t>, Türkiye Cumhuriyeti Sanayi ve Teknoloji Bakanı</w:t>
      </w:r>
    </w:p>
    <w:sectPr w:rsidR="00C64F1F" w:rsidRPr="00C64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BB"/>
    <w:rsid w:val="00B12ABB"/>
    <w:rsid w:val="00BC195C"/>
    <w:rsid w:val="00C64F1F"/>
    <w:rsid w:val="00D45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EB83"/>
  <w15:chartTrackingRefBased/>
  <w15:docId w15:val="{D214B5A8-DC94-432A-9967-849F99A7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12A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2ABB"/>
    <w:rPr>
      <w:b/>
      <w:bCs/>
    </w:rPr>
  </w:style>
  <w:style w:type="character" w:styleId="Vurgu">
    <w:name w:val="Emphasis"/>
    <w:basedOn w:val="VarsaylanParagrafYazTipi"/>
    <w:uiPriority w:val="20"/>
    <w:qFormat/>
    <w:rsid w:val="00C64F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4526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Gulsen</dc:creator>
  <cp:keywords/>
  <dc:description/>
  <cp:lastModifiedBy>Melek Gulsen</cp:lastModifiedBy>
  <cp:revision>1</cp:revision>
  <dcterms:created xsi:type="dcterms:W3CDTF">2024-04-26T07:40:00Z</dcterms:created>
  <dcterms:modified xsi:type="dcterms:W3CDTF">2024-04-26T08:07:00Z</dcterms:modified>
</cp:coreProperties>
</file>